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3647" w:right="0"/>
        <w:jc w:val="left"/>
      </w:pPr>
      <w:r>
        <w:rPr>
          <w:color w:val="0000FF"/>
        </w:rPr>
        <w:t>硕士研究生入学考试参考书目</w:t>
      </w:r>
    </w:p>
    <w:p>
      <w:pPr>
        <w:pStyle w:val="3"/>
        <w:ind w:left="0"/>
        <w:rPr>
          <w:rFonts w:ascii="黑体"/>
          <w:b/>
          <w:sz w:val="20"/>
        </w:rPr>
      </w:pPr>
    </w:p>
    <w:p>
      <w:pPr>
        <w:pStyle w:val="3"/>
        <w:spacing w:before="4"/>
        <w:ind w:left="0"/>
        <w:rPr>
          <w:rFonts w:ascii="黑体"/>
          <w:b/>
          <w:sz w:val="12"/>
        </w:rPr>
      </w:pPr>
    </w:p>
    <w:tbl>
      <w:tblPr>
        <w:tblStyle w:val="5"/>
        <w:tblW w:w="10459" w:type="dxa"/>
        <w:tblInd w:w="5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793"/>
        <w:gridCol w:w="79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40"/>
              <w:ind w:left="151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代码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1793" w:type="dxa"/>
          </w:tcPr>
          <w:p>
            <w:pPr>
              <w:pStyle w:val="6"/>
              <w:spacing w:before="40"/>
              <w:ind w:left="412"/>
              <w:rPr>
                <w:b/>
                <w:sz w:val="24"/>
              </w:rPr>
            </w:pPr>
            <w:r>
              <w:rPr>
                <w:b/>
                <w:sz w:val="24"/>
              </w:rPr>
              <w:t>科目名称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7967" w:type="dxa"/>
          </w:tcPr>
          <w:p>
            <w:pPr>
              <w:pStyle w:val="6"/>
              <w:spacing w:before="40"/>
              <w:ind w:left="3059" w:right="29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初试科目参考书目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610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社会保障概论 </w:t>
            </w:r>
          </w:p>
        </w:tc>
        <w:tc>
          <w:tcPr>
            <w:tcW w:w="7967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《社会保障概论》（第四版），孙光德、董克用，中国人民大学出版社，2012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699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2"/>
              <w:rPr>
                <w:rFonts w:ascii="黑体"/>
                <w:b/>
                <w:sz w:val="19"/>
              </w:rPr>
            </w:pPr>
          </w:p>
          <w:p>
            <w:pPr>
              <w:pStyle w:val="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611 </w:t>
            </w:r>
          </w:p>
        </w:tc>
        <w:tc>
          <w:tcPr>
            <w:tcW w:w="1793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2"/>
              <w:rPr>
                <w:rFonts w:ascii="黑体"/>
                <w:b/>
                <w:sz w:val="19"/>
              </w:rPr>
            </w:pPr>
          </w:p>
          <w:p>
            <w:pPr>
              <w:pStyle w:val="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专业综合 </w:t>
            </w:r>
          </w:p>
        </w:tc>
        <w:tc>
          <w:tcPr>
            <w:tcW w:w="7967" w:type="dxa"/>
          </w:tcPr>
          <w:p>
            <w:pPr>
              <w:pStyle w:val="6"/>
              <w:spacing w:before="22" w:line="278" w:lineRule="auto"/>
              <w:ind w:left="107" w:right="1595"/>
              <w:rPr>
                <w:b/>
                <w:sz w:val="21"/>
              </w:rPr>
            </w:pPr>
            <w:r>
              <w:rPr>
                <w:b/>
                <w:spacing w:val="1"/>
                <w:sz w:val="21"/>
              </w:rPr>
              <w:t xml:space="preserve">理论题： </w:t>
            </w:r>
            <w:r>
              <w:rPr>
                <w:spacing w:val="-14"/>
                <w:sz w:val="21"/>
              </w:rPr>
              <w:t>《世界现代设计史》，</w:t>
            </w:r>
            <w:r>
              <w:fldChar w:fldCharType="begin"/>
            </w:r>
            <w:r>
              <w:instrText xml:space="preserve"> HYPERLINK "http://search.dangdang.com/book/search_pub.php?category=01&amp;amp;key2=%3F%3F%3F%3F%3F&amp;amp;order=sort_xtime_desc" \h </w:instrText>
            </w:r>
            <w:r>
              <w:fldChar w:fldCharType="separate"/>
            </w:r>
            <w:r>
              <w:rPr>
                <w:spacing w:val="-2"/>
                <w:sz w:val="21"/>
              </w:rPr>
              <w:t>王受之</w:t>
            </w:r>
            <w:r>
              <w:rPr>
                <w:spacing w:val="-2"/>
                <w:sz w:val="21"/>
              </w:rPr>
              <w:fldChar w:fldCharType="end"/>
            </w:r>
            <w:r>
              <w:rPr>
                <w:spacing w:val="-3"/>
                <w:sz w:val="21"/>
              </w:rPr>
              <w:t>，</w:t>
            </w:r>
            <w:r>
              <w:fldChar w:fldCharType="begin"/>
            </w:r>
            <w:r>
              <w:instrText xml:space="preserve"> HYPERLINK "http://search.dangdang.com/book/search_pub.php?category=01&amp;amp;key3=%3F%E6%B3%84%3F%3F%3F%3F%3F%3F%3F%3F%3F%3F%3F&amp;amp;order=sort_xtime_desc" \h </w:instrText>
            </w:r>
            <w:r>
              <w:fldChar w:fldCharType="separate"/>
            </w:r>
            <w:r>
              <w:rPr>
                <w:spacing w:val="-3"/>
                <w:sz w:val="21"/>
              </w:rPr>
              <w:t>中国青年出版社</w:t>
            </w:r>
            <w:r>
              <w:rPr>
                <w:spacing w:val="-3"/>
                <w:sz w:val="21"/>
              </w:rPr>
              <w:fldChar w:fldCharType="end"/>
            </w:r>
            <w:r>
              <w:rPr>
                <w:sz w:val="21"/>
              </w:rPr>
              <w:t>，2002</w:t>
            </w:r>
            <w:r>
              <w:rPr>
                <w:spacing w:val="-26"/>
                <w:sz w:val="21"/>
              </w:rPr>
              <w:t xml:space="preserve"> 年</w:t>
            </w:r>
            <w:r>
              <w:rPr>
                <w:b/>
                <w:spacing w:val="-12"/>
                <w:w w:val="100"/>
                <w:sz w:val="21"/>
              </w:rPr>
              <w:t>快题设计或分析题：</w:t>
            </w:r>
            <w:r>
              <w:rPr>
                <w:b/>
                <w:spacing w:val="-3"/>
                <w:w w:val="100"/>
                <w:sz w:val="21"/>
              </w:rPr>
              <w:t>（</w:t>
            </w:r>
            <w:r>
              <w:rPr>
                <w:b/>
                <w:spacing w:val="-2"/>
                <w:w w:val="100"/>
                <w:sz w:val="21"/>
              </w:rPr>
              <w:t>按研究方向分</w:t>
            </w:r>
            <w:r>
              <w:rPr>
                <w:b/>
                <w:spacing w:val="-106"/>
                <w:w w:val="100"/>
                <w:sz w:val="21"/>
              </w:rPr>
              <w:t>）</w:t>
            </w:r>
            <w:r>
              <w:rPr>
                <w:b/>
                <w:spacing w:val="-2"/>
                <w:w w:val="100"/>
                <w:sz w:val="21"/>
              </w:rPr>
              <w:t>：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①工业设计：《工业产品造型设计》第 3 版，陈震邦，机械工业出版社，2014 年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pacing w:val="-17"/>
                <w:sz w:val="21"/>
              </w:rPr>
              <w:t>②环境设计：《创意策展与展示设计》，顾艺、王莹，上海交通大学出版社</w:t>
            </w:r>
            <w:r>
              <w:rPr>
                <w:sz w:val="21"/>
              </w:rPr>
              <w:t>，2012</w:t>
            </w:r>
            <w:r>
              <w:rPr>
                <w:spacing w:val="-25"/>
                <w:sz w:val="21"/>
              </w:rPr>
              <w:t xml:space="preserve"> 年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before="43" w:line="278" w:lineRule="auto"/>
              <w:ind w:left="107" w:right="93"/>
              <w:rPr>
                <w:sz w:val="21"/>
              </w:rPr>
            </w:pPr>
            <w:r>
              <w:rPr>
                <w:spacing w:val="-17"/>
                <w:sz w:val="21"/>
              </w:rPr>
              <w:t>③视觉传达与媒体设计：《图形创意》，江明，上海美术出版社，</w:t>
            </w:r>
            <w:r>
              <w:rPr>
                <w:sz w:val="21"/>
              </w:rPr>
              <w:t>2016</w:t>
            </w:r>
            <w:r>
              <w:rPr>
                <w:spacing w:val="-20"/>
                <w:sz w:val="21"/>
              </w:rPr>
              <w:t xml:space="preserve"> 年 </w:t>
            </w:r>
            <w:r>
              <w:rPr>
                <w:sz w:val="21"/>
              </w:rPr>
              <w:t>1</w:t>
            </w:r>
            <w:r>
              <w:rPr>
                <w:spacing w:val="-25"/>
                <w:sz w:val="21"/>
              </w:rPr>
              <w:t xml:space="preserve"> 月；《数字</w:t>
            </w:r>
            <w:r>
              <w:rPr>
                <w:spacing w:val="-13"/>
                <w:sz w:val="21"/>
              </w:rPr>
              <w:t xml:space="preserve">媒体艺术概论》第 </w:t>
            </w:r>
            <w:r>
              <w:rPr>
                <w:sz w:val="21"/>
              </w:rPr>
              <w:t>2</w:t>
            </w:r>
            <w:r>
              <w:rPr>
                <w:spacing w:val="-9"/>
                <w:sz w:val="21"/>
              </w:rPr>
              <w:t xml:space="preserve"> 版，李四达，清华大学出版社，</w:t>
            </w:r>
            <w:r>
              <w:rPr>
                <w:sz w:val="21"/>
              </w:rPr>
              <w:t>2012</w:t>
            </w:r>
            <w:r>
              <w:rPr>
                <w:spacing w:val="-27"/>
                <w:sz w:val="21"/>
              </w:rPr>
              <w:t xml:space="preserve"> 年 </w:t>
            </w:r>
          </w:p>
          <w:p>
            <w:pPr>
              <w:pStyle w:val="6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④设计历史与理论： </w:t>
            </w:r>
          </w:p>
          <w:p>
            <w:pPr>
              <w:pStyle w:val="6"/>
              <w:spacing w:before="44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《世界现代设计史》，王受之，中国青年出版社，2002 年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>《设计概论》，凌继尧，</w:t>
            </w:r>
            <w:r>
              <w:fldChar w:fldCharType="begin"/>
            </w:r>
            <w:r>
              <w:instrText xml:space="preserve"> HYPERLINK "http://search.dangdang.com/?key3=%B1%B1%BE%A9%B4%F3%D1%A7%B3%F6%B0%E6%C9%E7&amp;amp;medium=01&amp;amp;category_path=01.00.00.00.00.00" \h </w:instrText>
            </w:r>
            <w:r>
              <w:fldChar w:fldCharType="separate"/>
            </w:r>
            <w:r>
              <w:rPr>
                <w:sz w:val="21"/>
              </w:rPr>
              <w:t>北京大学出版社</w:t>
            </w:r>
            <w:r>
              <w:rPr>
                <w:sz w:val="21"/>
              </w:rPr>
              <w:fldChar w:fldCharType="end"/>
            </w:r>
            <w:r>
              <w:rPr>
                <w:sz w:val="21"/>
              </w:rPr>
              <w:t xml:space="preserve">，2012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2" w:hRule="atLeast"/>
        </w:trPr>
        <w:tc>
          <w:tcPr>
            <w:tcW w:w="699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6"/>
              <w:rPr>
                <w:rFonts w:ascii="黑体"/>
                <w:b/>
                <w:sz w:val="23"/>
              </w:rPr>
            </w:pPr>
          </w:p>
          <w:p>
            <w:pPr>
              <w:pStyle w:val="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612 </w:t>
            </w:r>
          </w:p>
        </w:tc>
        <w:tc>
          <w:tcPr>
            <w:tcW w:w="1793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6"/>
              <w:rPr>
                <w:rFonts w:ascii="黑体"/>
                <w:b/>
                <w:sz w:val="23"/>
              </w:rPr>
            </w:pPr>
          </w:p>
          <w:p>
            <w:pPr>
              <w:pStyle w:val="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创意设计 </w:t>
            </w:r>
          </w:p>
        </w:tc>
        <w:tc>
          <w:tcPr>
            <w:tcW w:w="7967" w:type="dxa"/>
          </w:tcPr>
          <w:p>
            <w:pPr>
              <w:pStyle w:val="6"/>
              <w:spacing w:before="22" w:line="278" w:lineRule="auto"/>
              <w:ind w:left="107" w:right="1595"/>
              <w:rPr>
                <w:b/>
                <w:sz w:val="21"/>
              </w:rPr>
            </w:pPr>
            <w:r>
              <w:rPr>
                <w:b/>
                <w:spacing w:val="1"/>
                <w:sz w:val="21"/>
              </w:rPr>
              <w:t xml:space="preserve">理论题： </w:t>
            </w:r>
            <w:r>
              <w:rPr>
                <w:spacing w:val="-14"/>
                <w:sz w:val="21"/>
              </w:rPr>
              <w:t>《世界现代设计史》，</w:t>
            </w:r>
            <w:r>
              <w:fldChar w:fldCharType="begin"/>
            </w:r>
            <w:r>
              <w:instrText xml:space="preserve"> HYPERLINK "http://search.dangdang.com/book/search_pub.php?category=01&amp;amp;key2=%3F%3F%3F%3F%3F&amp;amp;order=sort_xtime_desc" \h </w:instrText>
            </w:r>
            <w:r>
              <w:fldChar w:fldCharType="separate"/>
            </w:r>
            <w:r>
              <w:rPr>
                <w:spacing w:val="-2"/>
                <w:sz w:val="21"/>
              </w:rPr>
              <w:t>王受之</w:t>
            </w:r>
            <w:r>
              <w:rPr>
                <w:spacing w:val="-2"/>
                <w:sz w:val="21"/>
              </w:rPr>
              <w:fldChar w:fldCharType="end"/>
            </w:r>
            <w:r>
              <w:rPr>
                <w:spacing w:val="-3"/>
                <w:sz w:val="21"/>
              </w:rPr>
              <w:t>，</w:t>
            </w:r>
            <w:r>
              <w:fldChar w:fldCharType="begin"/>
            </w:r>
            <w:r>
              <w:instrText xml:space="preserve"> HYPERLINK "http://search.dangdang.com/book/search_pub.php?category=01&amp;amp;key3=%3F%E6%B3%84%3F%3F%3F%3F%3F%3F%3F%3F%3F%3F%3F&amp;amp;order=sort_xtime_desc" \h </w:instrText>
            </w:r>
            <w:r>
              <w:fldChar w:fldCharType="separate"/>
            </w:r>
            <w:r>
              <w:rPr>
                <w:spacing w:val="-3"/>
                <w:sz w:val="21"/>
              </w:rPr>
              <w:t>中国青年出版社</w:t>
            </w:r>
            <w:r>
              <w:rPr>
                <w:spacing w:val="-3"/>
                <w:sz w:val="21"/>
              </w:rPr>
              <w:fldChar w:fldCharType="end"/>
            </w:r>
            <w:r>
              <w:rPr>
                <w:sz w:val="21"/>
              </w:rPr>
              <w:t>，2002</w:t>
            </w:r>
            <w:r>
              <w:rPr>
                <w:spacing w:val="-26"/>
                <w:sz w:val="21"/>
              </w:rPr>
              <w:t xml:space="preserve"> 年</w:t>
            </w:r>
            <w:r>
              <w:rPr>
                <w:b/>
                <w:w w:val="100"/>
                <w:sz w:val="21"/>
              </w:rPr>
              <w:t>快题设计（</w:t>
            </w:r>
            <w:r>
              <w:rPr>
                <w:b/>
                <w:spacing w:val="-1"/>
                <w:w w:val="100"/>
                <w:sz w:val="21"/>
              </w:rPr>
              <w:t>按研究方向分</w:t>
            </w:r>
            <w:r>
              <w:rPr>
                <w:b/>
                <w:spacing w:val="-108"/>
                <w:w w:val="100"/>
                <w:sz w:val="21"/>
              </w:rPr>
              <w:t>）</w:t>
            </w:r>
            <w:r>
              <w:rPr>
                <w:b/>
                <w:w w:val="100"/>
                <w:sz w:val="21"/>
              </w:rPr>
              <w:t>：</w:t>
            </w:r>
            <w:r>
              <w:rPr>
                <w:b/>
                <w:w w:val="99"/>
                <w:sz w:val="21"/>
              </w:rPr>
              <w:t xml:space="preserve"> </w:t>
            </w:r>
          </w:p>
          <w:p>
            <w:pPr>
              <w:pStyle w:val="6"/>
              <w:spacing w:line="278" w:lineRule="auto"/>
              <w:ind w:left="107" w:right="91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①产品造型艺术及应用实践：《工业产品造型设计》第 </w:t>
            </w:r>
            <w:r>
              <w:rPr>
                <w:sz w:val="21"/>
              </w:rPr>
              <w:t>3</w:t>
            </w:r>
            <w:r>
              <w:rPr>
                <w:spacing w:val="-3"/>
                <w:sz w:val="21"/>
              </w:rPr>
              <w:t xml:space="preserve"> 版，陈震邦，机械工业出版社，2014</w:t>
            </w:r>
            <w:r>
              <w:rPr>
                <w:spacing w:val="-29"/>
                <w:sz w:val="21"/>
              </w:rPr>
              <w:t xml:space="preserve"> 年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line="269" w:lineRule="exact"/>
              <w:ind w:left="107"/>
              <w:rPr>
                <w:sz w:val="21"/>
              </w:rPr>
            </w:pPr>
            <w:r>
              <w:rPr>
                <w:sz w:val="21"/>
              </w:rPr>
              <w:t xml:space="preserve">②视觉传达设计：《图形创意》，江明，上海美术出版社，2016 年 </w:t>
            </w:r>
          </w:p>
          <w:p>
            <w:pPr>
              <w:pStyle w:val="6"/>
              <w:spacing w:before="43"/>
              <w:ind w:left="107" w:right="-15"/>
              <w:rPr>
                <w:sz w:val="21"/>
              </w:rPr>
            </w:pPr>
            <w:r>
              <w:rPr>
                <w:spacing w:val="-3"/>
                <w:sz w:val="21"/>
              </w:rPr>
              <w:t>③会展与空间环境设计</w:t>
            </w:r>
            <w:r>
              <w:rPr>
                <w:spacing w:val="-22"/>
                <w:sz w:val="21"/>
              </w:rPr>
              <w:t>：《创意策展与展示设计》，顾艺、王莹，上海交通大学出版社，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2012 年 </w:t>
            </w:r>
          </w:p>
          <w:p>
            <w:pPr>
              <w:pStyle w:val="6"/>
              <w:spacing w:before="43" w:line="278" w:lineRule="auto"/>
              <w:ind w:left="107" w:right="-15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④数媒与影像数字化、虚拟现实与交互设计：《数字媒体艺术概论》第 </w:t>
            </w:r>
            <w:r>
              <w:rPr>
                <w:sz w:val="21"/>
              </w:rPr>
              <w:t>2</w:t>
            </w:r>
            <w:r>
              <w:rPr>
                <w:spacing w:val="-8"/>
                <w:sz w:val="21"/>
              </w:rPr>
              <w:t xml:space="preserve"> 版，李四达， </w:t>
            </w:r>
            <w:r>
              <w:rPr>
                <w:spacing w:val="-5"/>
                <w:sz w:val="21"/>
              </w:rPr>
              <w:t>清华大学出版社</w:t>
            </w:r>
            <w:r>
              <w:rPr>
                <w:sz w:val="21"/>
              </w:rPr>
              <w:t>，2012</w:t>
            </w:r>
            <w:r>
              <w:rPr>
                <w:spacing w:val="-29"/>
                <w:sz w:val="21"/>
              </w:rPr>
              <w:t xml:space="preserve"> 年</w:t>
            </w:r>
            <w:r>
              <w:rPr>
                <w:sz w:val="21"/>
              </w:rPr>
              <w:t xml:space="preserve"> </w:t>
            </w:r>
          </w:p>
          <w:p>
            <w:pPr>
              <w:pStyle w:val="6"/>
              <w:spacing w:line="269" w:lineRule="exact"/>
              <w:ind w:left="107"/>
              <w:rPr>
                <w:sz w:val="21"/>
              </w:rPr>
            </w:pPr>
            <w:r>
              <w:rPr>
                <w:spacing w:val="-17"/>
                <w:sz w:val="21"/>
              </w:rPr>
              <w:t>⑤时尚艺术设计：《打破思维的界限——服装设计的创新与表现》，袁利，赵明东，中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国纺织出版社，2005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99" w:type="dxa"/>
          </w:tcPr>
          <w:p>
            <w:pPr>
              <w:pStyle w:val="6"/>
              <w:spacing w:before="6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613 </w:t>
            </w:r>
          </w:p>
        </w:tc>
        <w:tc>
          <w:tcPr>
            <w:tcW w:w="1793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公共管理学 </w:t>
            </w:r>
          </w:p>
        </w:tc>
        <w:tc>
          <w:tcPr>
            <w:tcW w:w="7967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《公共管理学》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3"/>
                <w:w w:val="100"/>
                <w:sz w:val="21"/>
              </w:rPr>
              <w:t>2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，陈振明</w:t>
            </w:r>
            <w:r>
              <w:fldChar w:fldCharType="begin"/>
            </w:r>
            <w:r>
              <w:instrText xml:space="preserve"> HYPERLINK "http://search.dangdang.com/?key3=%D6%D0%B9%FA%C8%CB%C3%F1%B4%F3%D1%A7%B3%F6%B0%E6%C9%E7&amp;amp;medium=01&amp;amp;category_path=01.00.00.00.00.00" \h </w:instrText>
            </w:r>
            <w:r>
              <w:fldChar w:fldCharType="separate"/>
            </w:r>
            <w:r>
              <w:rPr>
                <w:spacing w:val="-3"/>
                <w:w w:val="100"/>
                <w:sz w:val="21"/>
              </w:rPr>
              <w:t>，中国人民大学出版社</w:t>
            </w:r>
            <w:r>
              <w:rPr>
                <w:spacing w:val="-3"/>
                <w:w w:val="100"/>
                <w:sz w:val="21"/>
              </w:rPr>
              <w:fldChar w:fldCharType="end"/>
            </w:r>
            <w:r>
              <w:rPr>
                <w:spacing w:val="-3"/>
                <w:w w:val="100"/>
                <w:sz w:val="21"/>
              </w:rPr>
              <w:t>，</w:t>
            </w:r>
            <w:r>
              <w:rPr>
                <w:w w:val="100"/>
                <w:sz w:val="21"/>
              </w:rPr>
              <w:t>201</w:t>
            </w:r>
            <w:r>
              <w:rPr>
                <w:spacing w:val="-2"/>
                <w:w w:val="100"/>
                <w:sz w:val="21"/>
              </w:rPr>
              <w:t>7</w:t>
            </w:r>
            <w:r>
              <w:rPr>
                <w:w w:val="100"/>
                <w:sz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801 </w:t>
            </w:r>
          </w:p>
        </w:tc>
        <w:tc>
          <w:tcPr>
            <w:tcW w:w="1793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材料力学 </w:t>
            </w:r>
          </w:p>
        </w:tc>
        <w:tc>
          <w:tcPr>
            <w:tcW w:w="7967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pacing w:val="-2"/>
                <w:w w:val="100"/>
                <w:sz w:val="21"/>
              </w:rPr>
              <w:t>《材料力学</w:t>
            </w:r>
            <w:r>
              <w:rPr>
                <w:w w:val="100"/>
                <w:sz w:val="21"/>
              </w:rPr>
              <w:t>（I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106"/>
                <w:w w:val="100"/>
                <w:sz w:val="21"/>
              </w:rPr>
              <w:t>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4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，单辉祖，高等教育出版社，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16</w:t>
            </w:r>
            <w:r>
              <w:rPr>
                <w:spacing w:val="-54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802 </w:t>
            </w:r>
          </w:p>
        </w:tc>
        <w:tc>
          <w:tcPr>
            <w:tcW w:w="1793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机械原理 </w:t>
            </w:r>
          </w:p>
        </w:tc>
        <w:tc>
          <w:tcPr>
            <w:tcW w:w="7967" w:type="dxa"/>
          </w:tcPr>
          <w:p>
            <w:pPr>
              <w:pStyle w:val="6"/>
              <w:spacing w:before="66"/>
              <w:ind w:left="107"/>
              <w:rPr>
                <w:sz w:val="21"/>
              </w:rPr>
            </w:pPr>
            <w:r>
              <w:rPr>
                <w:spacing w:val="-16"/>
                <w:w w:val="100"/>
                <w:sz w:val="21"/>
              </w:rPr>
              <w:t>《机械原理教程》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3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，申永胜，清华大学出版社，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14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99" w:type="dxa"/>
          </w:tcPr>
          <w:p>
            <w:pPr>
              <w:pStyle w:val="6"/>
              <w:spacing w:before="137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803 </w:t>
            </w:r>
          </w:p>
        </w:tc>
        <w:tc>
          <w:tcPr>
            <w:tcW w:w="1793" w:type="dxa"/>
          </w:tcPr>
          <w:p>
            <w:pPr>
              <w:pStyle w:val="6"/>
              <w:spacing w:before="137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控制理论基础 </w:t>
            </w:r>
          </w:p>
        </w:tc>
        <w:tc>
          <w:tcPr>
            <w:tcW w:w="7967" w:type="dxa"/>
          </w:tcPr>
          <w:p>
            <w:pPr>
              <w:pStyle w:val="6"/>
              <w:spacing w:before="1"/>
              <w:ind w:left="107"/>
              <w:rPr>
                <w:sz w:val="21"/>
              </w:rPr>
            </w:pPr>
            <w:r>
              <w:rPr>
                <w:spacing w:val="-16"/>
                <w:w w:val="100"/>
                <w:sz w:val="21"/>
              </w:rPr>
              <w:t>《自动控制原理》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，孟华，机械工业出版社，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4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  <w:p>
            <w:pPr>
              <w:pStyle w:val="6"/>
              <w:spacing w:before="2" w:line="252" w:lineRule="exact"/>
              <w:ind w:left="107"/>
              <w:rPr>
                <w:sz w:val="21"/>
              </w:rPr>
            </w:pPr>
            <w:r>
              <w:rPr>
                <w:spacing w:val="-16"/>
                <w:w w:val="100"/>
                <w:sz w:val="21"/>
              </w:rPr>
              <w:t>《控制工程基础》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4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，董景新，清华大学出版社，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15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804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管理学 </w:t>
            </w:r>
          </w:p>
        </w:tc>
        <w:tc>
          <w:tcPr>
            <w:tcW w:w="7967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《管理学》（第五版），周三多等，复旦大学出版社，2009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3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805 </w:t>
            </w:r>
          </w:p>
        </w:tc>
        <w:tc>
          <w:tcPr>
            <w:tcW w:w="1793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物理化学 </w:t>
            </w:r>
          </w:p>
        </w:tc>
        <w:tc>
          <w:tcPr>
            <w:tcW w:w="7967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《物理化学》(第五版)（上、下册），傅献彩编，高等教育出版社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806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材料科学基础 </w:t>
            </w:r>
          </w:p>
        </w:tc>
        <w:tc>
          <w:tcPr>
            <w:tcW w:w="7967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《材料科学基础》，胡庚祥、蔡询，上海交通大学出版社，2000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99" w:type="dxa"/>
          </w:tcPr>
          <w:p>
            <w:pPr>
              <w:pStyle w:val="6"/>
              <w:spacing w:before="66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807 </w:t>
            </w:r>
          </w:p>
        </w:tc>
        <w:tc>
          <w:tcPr>
            <w:tcW w:w="1793" w:type="dxa"/>
          </w:tcPr>
          <w:p>
            <w:pPr>
              <w:pStyle w:val="6"/>
              <w:spacing w:before="64"/>
              <w:ind w:left="107"/>
              <w:rPr>
                <w:sz w:val="21"/>
              </w:rPr>
            </w:pPr>
            <w:r>
              <w:rPr>
                <w:sz w:val="21"/>
              </w:rPr>
              <w:t xml:space="preserve">传热学 </w:t>
            </w:r>
          </w:p>
        </w:tc>
        <w:tc>
          <w:tcPr>
            <w:tcW w:w="7967" w:type="dxa"/>
          </w:tcPr>
          <w:p>
            <w:pPr>
              <w:pStyle w:val="6"/>
              <w:spacing w:before="64"/>
              <w:ind w:left="104"/>
              <w:rPr>
                <w:sz w:val="21"/>
              </w:rPr>
            </w:pPr>
            <w:r>
              <w:rPr>
                <w:spacing w:val="-23"/>
                <w:w w:val="100"/>
                <w:sz w:val="21"/>
              </w:rPr>
              <w:t>《传热学》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第四版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，杨世铭，高等教育出版社，2</w:t>
            </w:r>
            <w:r>
              <w:rPr>
                <w:w w:val="100"/>
                <w:sz w:val="21"/>
              </w:rPr>
              <w:t>006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808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电路 </w:t>
            </w:r>
          </w:p>
        </w:tc>
        <w:tc>
          <w:tcPr>
            <w:tcW w:w="7967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pacing w:val="-28"/>
                <w:w w:val="100"/>
                <w:sz w:val="21"/>
              </w:rPr>
              <w:t>《电路》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5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，邱关源，高等教育出版社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809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数据结构 </w:t>
            </w:r>
          </w:p>
        </w:tc>
        <w:tc>
          <w:tcPr>
            <w:tcW w:w="7967" w:type="dxa"/>
          </w:tcPr>
          <w:p>
            <w:pPr>
              <w:pStyle w:val="6"/>
              <w:spacing w:before="6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《数据结构》，严蔚敏、陈文博，机械工业出版社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810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塑性成形原理 </w:t>
            </w:r>
          </w:p>
        </w:tc>
        <w:tc>
          <w:tcPr>
            <w:tcW w:w="7967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《金属塑性成形原理》，李尧，机械工业出版社，2004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99" w:type="dxa"/>
          </w:tcPr>
          <w:p>
            <w:pPr>
              <w:pStyle w:val="6"/>
              <w:spacing w:before="178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811 </w:t>
            </w:r>
          </w:p>
        </w:tc>
        <w:tc>
          <w:tcPr>
            <w:tcW w:w="1793" w:type="dxa"/>
          </w:tcPr>
          <w:p>
            <w:pPr>
              <w:pStyle w:val="6"/>
              <w:spacing w:before="178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焊接冶金学 </w:t>
            </w:r>
          </w:p>
        </w:tc>
        <w:tc>
          <w:tcPr>
            <w:tcW w:w="7967" w:type="dxa"/>
          </w:tcPr>
          <w:p>
            <w:pPr>
              <w:pStyle w:val="6"/>
              <w:spacing w:before="22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《焊接冶金学——基本原理》，张文钺，机械工业出版社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《焊接冶金学——材料焊接性》，李亚江，机械工业出版社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99" w:type="dxa"/>
          </w:tcPr>
          <w:p>
            <w:pPr>
              <w:pStyle w:val="6"/>
              <w:spacing w:before="65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812 </w:t>
            </w:r>
          </w:p>
        </w:tc>
        <w:tc>
          <w:tcPr>
            <w:tcW w:w="1793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电工技术 </w:t>
            </w:r>
          </w:p>
        </w:tc>
        <w:tc>
          <w:tcPr>
            <w:tcW w:w="7967" w:type="dxa"/>
          </w:tcPr>
          <w:p>
            <w:pPr>
              <w:pStyle w:val="6"/>
              <w:spacing w:before="65"/>
              <w:ind w:left="107"/>
              <w:rPr>
                <w:sz w:val="21"/>
              </w:rPr>
            </w:pPr>
            <w:r>
              <w:rPr>
                <w:spacing w:val="-15"/>
                <w:w w:val="100"/>
                <w:sz w:val="21"/>
              </w:rPr>
              <w:t>《电工学(上册)》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7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，秦曾煌，高等教育出版社，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09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99" w:type="dxa"/>
          </w:tcPr>
          <w:p>
            <w:pPr>
              <w:pStyle w:val="6"/>
              <w:spacing w:before="178"/>
              <w:ind w:left="129" w:right="15"/>
              <w:jc w:val="center"/>
              <w:rPr>
                <w:sz w:val="21"/>
              </w:rPr>
            </w:pPr>
            <w:r>
              <w:rPr>
                <w:sz w:val="21"/>
              </w:rPr>
              <w:t xml:space="preserve">813 </w:t>
            </w:r>
          </w:p>
        </w:tc>
        <w:tc>
          <w:tcPr>
            <w:tcW w:w="1793" w:type="dxa"/>
          </w:tcPr>
          <w:p>
            <w:pPr>
              <w:pStyle w:val="6"/>
              <w:spacing w:before="178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理论力学 </w:t>
            </w:r>
          </w:p>
        </w:tc>
        <w:tc>
          <w:tcPr>
            <w:tcW w:w="7967" w:type="dxa"/>
          </w:tcPr>
          <w:p>
            <w:pPr>
              <w:pStyle w:val="6"/>
              <w:spacing w:before="22"/>
              <w:ind w:left="107"/>
              <w:rPr>
                <w:sz w:val="21"/>
              </w:rPr>
            </w:pPr>
            <w:r>
              <w:rPr>
                <w:spacing w:val="-2"/>
                <w:w w:val="100"/>
                <w:sz w:val="21"/>
              </w:rPr>
              <w:t>《理论力学</w:t>
            </w:r>
            <w:r>
              <w:rPr>
                <w:w w:val="100"/>
                <w:sz w:val="21"/>
              </w:rPr>
              <w:t>（I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106"/>
                <w:w w:val="100"/>
                <w:sz w:val="21"/>
              </w:rPr>
              <w:t>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7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，哈尔滨工业大学理论力学教研室编著， 高等教育出版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社，2009 年 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240" w:right="200" w:bottom="1160" w:left="220" w:header="0" w:footer="897" w:gutter="0"/>
        </w:sectPr>
      </w:pPr>
    </w:p>
    <w:tbl>
      <w:tblPr>
        <w:tblStyle w:val="5"/>
        <w:tblW w:w="10459" w:type="dxa"/>
        <w:tblInd w:w="5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9"/>
        <w:gridCol w:w="1793"/>
        <w:gridCol w:w="79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814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统计学(Ⅰ)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pacing w:val="-23"/>
                <w:w w:val="100"/>
                <w:sz w:val="21"/>
              </w:rPr>
              <w:t>《统计学》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3"/>
                <w:w w:val="100"/>
                <w:sz w:val="21"/>
              </w:rPr>
              <w:t>6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，贾俊平，中国人民大学出版社，</w:t>
            </w:r>
            <w:r>
              <w:rPr>
                <w:w w:val="100"/>
                <w:sz w:val="21"/>
              </w:rPr>
              <w:t>201</w:t>
            </w:r>
            <w:r>
              <w:rPr>
                <w:spacing w:val="-3"/>
                <w:w w:val="100"/>
                <w:sz w:val="21"/>
              </w:rPr>
              <w:t>5</w:t>
            </w:r>
            <w:r>
              <w:rPr>
                <w:spacing w:val="-2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815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纺织材料学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《纺织材料学》，姚穆，中国纺织出版社，2009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816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染料化学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《染料化学》，何瑾馨，中国纺织出版社，2009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817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服装材料学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《服装材料学》（第 4 版），朱松文、刘静伟，中国纺织出版社，2010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818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市场调查与预测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《市场调查与预测》，庄贵军，北京大学出版社，2007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819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运筹学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《运筹学教程》，胡运权，清华大学出版社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99" w:type="dxa"/>
          </w:tcPr>
          <w:p>
            <w:pPr>
              <w:pStyle w:val="6"/>
              <w:spacing w:before="173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820 </w:t>
            </w:r>
          </w:p>
        </w:tc>
        <w:tc>
          <w:tcPr>
            <w:tcW w:w="1793" w:type="dxa"/>
          </w:tcPr>
          <w:p>
            <w:pPr>
              <w:pStyle w:val="6"/>
              <w:spacing w:before="17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造型基础 </w:t>
            </w:r>
          </w:p>
        </w:tc>
        <w:tc>
          <w:tcPr>
            <w:tcW w:w="7967" w:type="dxa"/>
          </w:tcPr>
          <w:p>
            <w:pPr>
              <w:pStyle w:val="6"/>
              <w:spacing w:before="17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《设计素描教学》，林家阳，中国出版集团，2011 版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《设计素描》，吴桂香，上海交通大学出版社，2011 版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821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化工原理 </w:t>
            </w:r>
          </w:p>
        </w:tc>
        <w:tc>
          <w:tcPr>
            <w:tcW w:w="7967" w:type="dxa"/>
          </w:tcPr>
          <w:p>
            <w:pPr>
              <w:pStyle w:val="6"/>
              <w:spacing w:before="24"/>
              <w:ind w:left="107"/>
              <w:rPr>
                <w:sz w:val="21"/>
              </w:rPr>
            </w:pPr>
            <w:r>
              <w:rPr>
                <w:spacing w:val="-20"/>
                <w:w w:val="100"/>
                <w:sz w:val="21"/>
              </w:rPr>
              <w:t>《化工原理》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上、下册</w:t>
            </w:r>
            <w:r>
              <w:rPr>
                <w:spacing w:val="-109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，夏清，陈常贵，天津大学出版社，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5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822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线性系统理论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《线性系统理论</w:t>
            </w:r>
            <w:r>
              <w:rPr>
                <w:sz w:val="21"/>
              </w:rPr>
              <w:t>（</w:t>
            </w:r>
            <w:r>
              <w:rPr>
                <w:spacing w:val="-3"/>
                <w:sz w:val="21"/>
              </w:rPr>
              <w:t>第二版</w:t>
            </w:r>
            <w:r>
              <w:rPr>
                <w:spacing w:val="-108"/>
                <w:sz w:val="21"/>
              </w:rPr>
              <w:t>）</w:t>
            </w:r>
            <w:r>
              <w:rPr>
                <w:spacing w:val="-12"/>
                <w:sz w:val="21"/>
              </w:rPr>
              <w:t>》，郑大钟，清华大学出版社</w:t>
            </w:r>
            <w:r>
              <w:rPr>
                <w:sz w:val="21"/>
              </w:rPr>
              <w:t>，2015</w:t>
            </w:r>
            <w:r>
              <w:rPr>
                <w:spacing w:val="-29"/>
                <w:sz w:val="21"/>
              </w:rPr>
              <w:t xml:space="preserve"> 年</w:t>
            </w: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99" w:type="dxa"/>
          </w:tcPr>
          <w:p>
            <w:pPr>
              <w:pStyle w:val="6"/>
              <w:spacing w:before="60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823 </w:t>
            </w:r>
          </w:p>
        </w:tc>
        <w:tc>
          <w:tcPr>
            <w:tcW w:w="1793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z w:val="21"/>
              </w:rPr>
              <w:t xml:space="preserve">政治学 </w:t>
            </w:r>
          </w:p>
        </w:tc>
        <w:tc>
          <w:tcPr>
            <w:tcW w:w="7967" w:type="dxa"/>
          </w:tcPr>
          <w:p>
            <w:pPr>
              <w:pStyle w:val="6"/>
              <w:spacing w:before="60"/>
              <w:ind w:left="107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《政治学概论》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3"/>
                <w:w w:val="100"/>
                <w:sz w:val="21"/>
              </w:rPr>
              <w:t>2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，孙关宏等，复旦大学出版社，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08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99" w:type="dxa"/>
          </w:tcPr>
          <w:p>
            <w:pPr>
              <w:pStyle w:val="6"/>
              <w:spacing w:before="173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824 </w:t>
            </w:r>
          </w:p>
        </w:tc>
        <w:tc>
          <w:tcPr>
            <w:tcW w:w="1793" w:type="dxa"/>
          </w:tcPr>
          <w:p>
            <w:pPr>
              <w:pStyle w:val="6"/>
              <w:spacing w:before="17"/>
              <w:ind w:left="107"/>
              <w:rPr>
                <w:sz w:val="21"/>
              </w:rPr>
            </w:pPr>
            <w:r>
              <w:rPr>
                <w:sz w:val="21"/>
              </w:rPr>
              <w:t>教育经济与管理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综合 </w:t>
            </w:r>
          </w:p>
        </w:tc>
        <w:tc>
          <w:tcPr>
            <w:tcW w:w="7967" w:type="dxa"/>
          </w:tcPr>
          <w:p>
            <w:pPr>
              <w:pStyle w:val="6"/>
              <w:spacing w:before="17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《高等教育学》，潘懋元等，福建教育出版社，2013年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pacing w:val="-13"/>
                <w:w w:val="100"/>
                <w:sz w:val="21"/>
              </w:rPr>
              <w:t>《西方经济学简明教程》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第8版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，尹伯成，格致出版社，</w:t>
            </w:r>
            <w:r>
              <w:rPr>
                <w:w w:val="100"/>
                <w:sz w:val="21"/>
              </w:rPr>
              <w:t>201</w:t>
            </w:r>
            <w:r>
              <w:rPr>
                <w:spacing w:val="-2"/>
                <w:w w:val="100"/>
                <w:sz w:val="21"/>
              </w:rPr>
              <w:t>3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23" w:hRule="atLeast"/>
        </w:trPr>
        <w:tc>
          <w:tcPr>
            <w:tcW w:w="699" w:type="dxa"/>
          </w:tcPr>
          <w:p>
            <w:pPr>
              <w:pStyle w:val="6"/>
              <w:spacing w:before="173"/>
              <w:ind w:right="75"/>
              <w:jc w:val="right"/>
              <w:rPr>
                <w:sz w:val="21"/>
              </w:rPr>
            </w:pPr>
            <w:r>
              <w:rPr>
                <w:sz w:val="21"/>
              </w:rPr>
              <w:t xml:space="preserve">825 </w:t>
            </w:r>
          </w:p>
        </w:tc>
        <w:tc>
          <w:tcPr>
            <w:tcW w:w="1793" w:type="dxa"/>
          </w:tcPr>
          <w:p>
            <w:pPr>
              <w:pStyle w:val="6"/>
              <w:spacing w:before="17"/>
              <w:ind w:left="107"/>
              <w:rPr>
                <w:sz w:val="21"/>
              </w:rPr>
            </w:pPr>
            <w:r>
              <w:rPr>
                <w:sz w:val="21"/>
              </w:rPr>
              <w:t>城市社会治理综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合 </w:t>
            </w:r>
          </w:p>
        </w:tc>
        <w:tc>
          <w:tcPr>
            <w:tcW w:w="7967" w:type="dxa"/>
          </w:tcPr>
          <w:p>
            <w:pPr>
              <w:pStyle w:val="6"/>
              <w:spacing w:before="17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《城市社会学》，夏建中，中国人民大学出版社，2010年 </w:t>
            </w:r>
          </w:p>
          <w:p>
            <w:pPr>
              <w:pStyle w:val="6"/>
              <w:spacing w:before="43"/>
              <w:ind w:left="107"/>
              <w:rPr>
                <w:sz w:val="21"/>
              </w:rPr>
            </w:pPr>
            <w:r>
              <w:rPr>
                <w:sz w:val="21"/>
              </w:rPr>
              <w:t xml:space="preserve">《非营利组织管理概论》(修订版)，王名，中国人民大学出版社，2010年 </w:t>
            </w:r>
          </w:p>
        </w:tc>
      </w:tr>
    </w:tbl>
    <w:p>
      <w:pPr>
        <w:pStyle w:val="3"/>
        <w:ind w:left="0"/>
        <w:rPr>
          <w:rFonts w:ascii="黑体"/>
          <w:b/>
          <w:sz w:val="20"/>
        </w:rPr>
      </w:pPr>
    </w:p>
    <w:p>
      <w:pPr>
        <w:pStyle w:val="3"/>
        <w:spacing w:before="3"/>
        <w:ind w:left="0"/>
        <w:rPr>
          <w:rFonts w:ascii="黑体"/>
          <w:b/>
          <w:sz w:val="28"/>
        </w:rPr>
      </w:pPr>
    </w:p>
    <w:tbl>
      <w:tblPr>
        <w:tblStyle w:val="5"/>
        <w:tblW w:w="10504" w:type="dxa"/>
        <w:tblInd w:w="4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151"/>
        <w:gridCol w:w="75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8" w:type="dxa"/>
          </w:tcPr>
          <w:p>
            <w:pPr>
              <w:pStyle w:val="6"/>
              <w:spacing w:before="43"/>
              <w:ind w:right="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代码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2151" w:type="dxa"/>
          </w:tcPr>
          <w:p>
            <w:pPr>
              <w:pStyle w:val="6"/>
              <w:spacing w:before="43"/>
              <w:ind w:left="589"/>
              <w:rPr>
                <w:b/>
                <w:sz w:val="24"/>
              </w:rPr>
            </w:pPr>
            <w:r>
              <w:rPr>
                <w:b/>
                <w:sz w:val="24"/>
              </w:rPr>
              <w:t>科目名称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  <w:tc>
          <w:tcPr>
            <w:tcW w:w="7565" w:type="dxa"/>
          </w:tcPr>
          <w:p>
            <w:pPr>
              <w:pStyle w:val="6"/>
              <w:spacing w:before="43"/>
              <w:ind w:left="2857" w:right="27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复试科目参考书目</w:t>
            </w:r>
            <w:r>
              <w:rPr>
                <w:b/>
                <w:w w:val="99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F001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机械设计 </w:t>
            </w:r>
          </w:p>
        </w:tc>
        <w:tc>
          <w:tcPr>
            <w:tcW w:w="7565" w:type="dxa"/>
          </w:tcPr>
          <w:p>
            <w:pPr>
              <w:pStyle w:val="6"/>
              <w:spacing w:before="66"/>
              <w:ind w:left="106"/>
              <w:rPr>
                <w:sz w:val="21"/>
              </w:rPr>
            </w:pPr>
            <w:r>
              <w:rPr>
                <w:spacing w:val="-20"/>
                <w:w w:val="100"/>
                <w:sz w:val="21"/>
              </w:rPr>
              <w:t>《机械设计》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9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，濮良贵，高等教育出版社，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3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788" w:type="dxa"/>
          </w:tcPr>
          <w:p>
            <w:pPr>
              <w:pStyle w:val="6"/>
              <w:spacing w:before="63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F002 </w:t>
            </w:r>
          </w:p>
        </w:tc>
        <w:tc>
          <w:tcPr>
            <w:tcW w:w="2151" w:type="dxa"/>
          </w:tcPr>
          <w:p>
            <w:pPr>
              <w:pStyle w:val="6"/>
              <w:spacing w:before="63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微机原理及应用 </w:t>
            </w:r>
          </w:p>
        </w:tc>
        <w:tc>
          <w:tcPr>
            <w:tcW w:w="7565" w:type="dxa"/>
          </w:tcPr>
          <w:p>
            <w:pPr>
              <w:pStyle w:val="6"/>
              <w:spacing w:before="63"/>
              <w:ind w:left="104"/>
              <w:rPr>
                <w:sz w:val="21"/>
              </w:rPr>
            </w:pPr>
            <w:r>
              <w:rPr>
                <w:sz w:val="21"/>
              </w:rPr>
              <w:t xml:space="preserve">《单片机原理与接口技术》，胡汉才，清华大学出版社，2010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F003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C 程序设计 </w:t>
            </w:r>
          </w:p>
        </w:tc>
        <w:tc>
          <w:tcPr>
            <w:tcW w:w="7565" w:type="dxa"/>
          </w:tcPr>
          <w:p>
            <w:pPr>
              <w:pStyle w:val="6"/>
              <w:spacing w:before="66"/>
              <w:ind w:left="104"/>
              <w:rPr>
                <w:sz w:val="21"/>
              </w:rPr>
            </w:pPr>
            <w:r>
              <w:rPr>
                <w:w w:val="100"/>
                <w:sz w:val="21"/>
              </w:rPr>
              <w:t>《C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18"/>
                <w:w w:val="100"/>
                <w:sz w:val="21"/>
              </w:rPr>
              <w:t>语言程序设计》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4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，谭浩强，清华大学出版社，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0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F004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战略管理 </w:t>
            </w:r>
          </w:p>
        </w:tc>
        <w:tc>
          <w:tcPr>
            <w:tcW w:w="7565" w:type="dxa"/>
          </w:tcPr>
          <w:p>
            <w:pPr>
              <w:pStyle w:val="6"/>
              <w:spacing w:before="89"/>
              <w:ind w:left="106"/>
              <w:rPr>
                <w:sz w:val="21"/>
              </w:rPr>
            </w:pPr>
            <w:r>
              <w:rPr>
                <w:spacing w:val="-14"/>
                <w:w w:val="100"/>
                <w:sz w:val="21"/>
              </w:rPr>
              <w:t>《企业战略管理教程》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3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，王玉，上海财经大学出版社，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</w:t>
            </w:r>
            <w:r>
              <w:rPr>
                <w:spacing w:val="-3"/>
                <w:w w:val="100"/>
                <w:sz w:val="21"/>
              </w:rPr>
              <w:t>9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7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F005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财务管理 </w:t>
            </w:r>
          </w:p>
        </w:tc>
        <w:tc>
          <w:tcPr>
            <w:tcW w:w="7565" w:type="dxa"/>
          </w:tcPr>
          <w:p>
            <w:pPr>
              <w:pStyle w:val="6"/>
              <w:spacing w:before="89"/>
              <w:ind w:left="106"/>
              <w:rPr>
                <w:sz w:val="21"/>
              </w:rPr>
            </w:pPr>
            <w:r>
              <w:rPr>
                <w:spacing w:val="-20"/>
                <w:w w:val="100"/>
                <w:sz w:val="21"/>
              </w:rPr>
              <w:t>《财务管理》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第二版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，陈玉菁等，清华大学出版社</w:t>
            </w:r>
            <w:r>
              <w:rPr>
                <w:w w:val="100"/>
                <w:sz w:val="21"/>
              </w:rPr>
              <w:t>，2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08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F006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市场营销 </w:t>
            </w:r>
          </w:p>
        </w:tc>
        <w:tc>
          <w:tcPr>
            <w:tcW w:w="7565" w:type="dxa"/>
          </w:tcPr>
          <w:p>
            <w:pPr>
              <w:pStyle w:val="6"/>
              <w:spacing w:before="9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《市场营销学》，王方华，上海人民出版社，2007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788" w:type="dxa"/>
          </w:tcPr>
          <w:p>
            <w:pPr>
              <w:pStyle w:val="6"/>
              <w:spacing w:before="63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F007 </w:t>
            </w:r>
          </w:p>
        </w:tc>
        <w:tc>
          <w:tcPr>
            <w:tcW w:w="2151" w:type="dxa"/>
          </w:tcPr>
          <w:p>
            <w:pPr>
              <w:pStyle w:val="6"/>
              <w:spacing w:before="63"/>
              <w:ind w:left="105"/>
              <w:rPr>
                <w:sz w:val="21"/>
              </w:rPr>
            </w:pPr>
            <w:r>
              <w:rPr>
                <w:sz w:val="21"/>
              </w:rPr>
              <w:t xml:space="preserve">人力资源管理 </w:t>
            </w:r>
          </w:p>
        </w:tc>
        <w:tc>
          <w:tcPr>
            <w:tcW w:w="7565" w:type="dxa"/>
          </w:tcPr>
          <w:p>
            <w:pPr>
              <w:pStyle w:val="6"/>
              <w:spacing w:before="63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《人力资源管理》，彭建峰，复旦大学出版社，2011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788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b/>
                <w:sz w:val="18"/>
              </w:rPr>
            </w:pPr>
          </w:p>
          <w:p>
            <w:pPr>
              <w:pStyle w:val="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F008 </w:t>
            </w:r>
          </w:p>
        </w:tc>
        <w:tc>
          <w:tcPr>
            <w:tcW w:w="2151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b/>
                <w:sz w:val="18"/>
              </w:rPr>
            </w:pPr>
          </w:p>
          <w:p>
            <w:pPr>
              <w:pStyle w:val="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旅游管理 </w:t>
            </w:r>
          </w:p>
        </w:tc>
        <w:tc>
          <w:tcPr>
            <w:tcW w:w="7565" w:type="dxa"/>
          </w:tcPr>
          <w:p>
            <w:pPr>
              <w:pStyle w:val="6"/>
              <w:spacing w:before="22"/>
              <w:ind w:left="106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《旅游学概论》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第六版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，李天元，南开大学出版社</w:t>
            </w:r>
            <w:r>
              <w:rPr>
                <w:w w:val="100"/>
                <w:sz w:val="21"/>
              </w:rPr>
              <w:t>，2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09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《基础旅游学》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第三版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，谢彦君，中国旅游出版社</w:t>
            </w:r>
            <w:r>
              <w:rPr>
                <w:w w:val="100"/>
                <w:sz w:val="21"/>
              </w:rPr>
              <w:t>，2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11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  <w:p>
            <w:pPr>
              <w:pStyle w:val="6"/>
              <w:spacing w:before="2" w:line="310" w:lineRule="atLeast"/>
              <w:ind w:left="106" w:right="95"/>
              <w:rPr>
                <w:sz w:val="21"/>
              </w:rPr>
            </w:pPr>
            <w:r>
              <w:rPr>
                <w:spacing w:val="-14"/>
                <w:sz w:val="21"/>
              </w:rPr>
              <w:t>《旅游学原理：旅游运行规律研究之系统陈述》，申葆嘉，中国旅游出版社，</w:t>
            </w:r>
            <w:r>
              <w:rPr>
                <w:spacing w:val="-6"/>
                <w:sz w:val="21"/>
              </w:rPr>
              <w:t xml:space="preserve">2010 </w:t>
            </w:r>
            <w:r>
              <w:rPr>
                <w:sz w:val="21"/>
              </w:rPr>
              <w:t xml:space="preserve">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8" w:type="dxa"/>
          </w:tcPr>
          <w:p>
            <w:pPr>
              <w:pStyle w:val="6"/>
              <w:spacing w:before="65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F009 </w:t>
            </w:r>
          </w:p>
        </w:tc>
        <w:tc>
          <w:tcPr>
            <w:tcW w:w="2151" w:type="dxa"/>
          </w:tcPr>
          <w:p>
            <w:pPr>
              <w:pStyle w:val="6"/>
              <w:spacing w:before="65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技术经济学 </w:t>
            </w:r>
          </w:p>
        </w:tc>
        <w:tc>
          <w:tcPr>
            <w:tcW w:w="7565" w:type="dxa"/>
          </w:tcPr>
          <w:p>
            <w:pPr>
              <w:pStyle w:val="6"/>
              <w:spacing w:before="65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《技术经济学》，吴添祖等，清华大学出版社，2008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788" w:type="dxa"/>
          </w:tcPr>
          <w:p>
            <w:pPr>
              <w:pStyle w:val="6"/>
              <w:spacing w:before="6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F010 </w:t>
            </w:r>
          </w:p>
        </w:tc>
        <w:tc>
          <w:tcPr>
            <w:tcW w:w="2151" w:type="dxa"/>
          </w:tcPr>
          <w:p>
            <w:pPr>
              <w:pStyle w:val="6"/>
              <w:spacing w:before="6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社会保险学 </w:t>
            </w:r>
          </w:p>
        </w:tc>
        <w:tc>
          <w:tcPr>
            <w:tcW w:w="7565" w:type="dxa"/>
          </w:tcPr>
          <w:p>
            <w:pPr>
              <w:pStyle w:val="6"/>
              <w:spacing w:before="66"/>
              <w:ind w:left="106"/>
              <w:rPr>
                <w:sz w:val="21"/>
              </w:rPr>
            </w:pPr>
            <w:r>
              <w:rPr>
                <w:sz w:val="21"/>
              </w:rPr>
              <w:t>《社会保险学》</w:t>
            </w:r>
            <w:r>
              <w:fldChar w:fldCharType="begin"/>
            </w:r>
            <w:r>
              <w:instrText xml:space="preserve"> HYPERLINK "http://product.dangdang.com/product.aspx?product_id=22800972%23ddclick%3Fact%3Dclick&amp;amp;pos=22800972_2_1_q&amp;amp;cat&amp;amp;key=%C9%E7%BB%E1%B1%A3%CF%D5%D1%A7&amp;amp;qinfo=53_1_48&amp;amp;pinfo&amp;amp;minfo&amp;amp;ninfo&amp;amp;custid&amp;amp;permid=20120327105039271541520289874951650&amp;amp;ref=http%3A%2F%2Fproduct.dangdang.com%2Fproduct.aspx%3Fproduct_id%3D22786200&amp;amp;rcount&amp;amp;type&amp;amp;t=1369272077000" \h </w:instrText>
            </w:r>
            <w:r>
              <w:fldChar w:fldCharType="separate"/>
            </w:r>
            <w:r>
              <w:rPr>
                <w:sz w:val="21"/>
              </w:rPr>
              <w:t>（第二版）</w:t>
            </w:r>
            <w:r>
              <w:rPr>
                <w:sz w:val="21"/>
              </w:rPr>
              <w:fldChar w:fldCharType="end"/>
            </w:r>
            <w:r>
              <w:rPr>
                <w:sz w:val="21"/>
              </w:rPr>
              <w:t xml:space="preserve">，孙树菡，中国人民大学出版社，2012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8" w:hRule="atLeast"/>
        </w:trPr>
        <w:tc>
          <w:tcPr>
            <w:tcW w:w="788" w:type="dxa"/>
          </w:tcPr>
          <w:p>
            <w:pPr>
              <w:pStyle w:val="6"/>
              <w:spacing w:before="65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F011 </w:t>
            </w:r>
          </w:p>
        </w:tc>
        <w:tc>
          <w:tcPr>
            <w:tcW w:w="2151" w:type="dxa"/>
          </w:tcPr>
          <w:p>
            <w:pPr>
              <w:pStyle w:val="6"/>
              <w:spacing w:before="65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经济学 </w:t>
            </w:r>
          </w:p>
        </w:tc>
        <w:tc>
          <w:tcPr>
            <w:tcW w:w="7565" w:type="dxa"/>
          </w:tcPr>
          <w:p>
            <w:pPr>
              <w:pStyle w:val="6"/>
              <w:spacing w:before="65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《西方经济学简明教程》（第 7 版），尹伯成，上海人民出版社，2011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88" w:type="dxa"/>
          </w:tcPr>
          <w:p>
            <w:pPr>
              <w:pStyle w:val="6"/>
              <w:spacing w:before="178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F012 </w:t>
            </w:r>
          </w:p>
        </w:tc>
        <w:tc>
          <w:tcPr>
            <w:tcW w:w="2151" w:type="dxa"/>
          </w:tcPr>
          <w:p>
            <w:pPr>
              <w:pStyle w:val="6"/>
              <w:spacing w:before="178"/>
              <w:ind w:left="105"/>
              <w:rPr>
                <w:sz w:val="21"/>
              </w:rPr>
            </w:pPr>
            <w:r>
              <w:rPr>
                <w:sz w:val="21"/>
              </w:rPr>
              <w:t xml:space="preserve">会计与财务管理 </w:t>
            </w:r>
          </w:p>
        </w:tc>
        <w:tc>
          <w:tcPr>
            <w:tcW w:w="7565" w:type="dxa"/>
          </w:tcPr>
          <w:p>
            <w:pPr>
              <w:pStyle w:val="6"/>
              <w:spacing w:before="22"/>
              <w:ind w:left="104"/>
              <w:rPr>
                <w:sz w:val="21"/>
              </w:rPr>
            </w:pPr>
            <w:r>
              <w:rPr>
                <w:spacing w:val="-23"/>
                <w:w w:val="100"/>
                <w:sz w:val="21"/>
              </w:rPr>
              <w:t>《会计学》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，赵洪进，清华大学出版社，2</w:t>
            </w:r>
            <w:r>
              <w:rPr>
                <w:w w:val="100"/>
                <w:sz w:val="21"/>
              </w:rPr>
              <w:t>007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  <w:p>
            <w:pPr>
              <w:pStyle w:val="6"/>
              <w:spacing w:before="43"/>
              <w:ind w:left="104"/>
              <w:rPr>
                <w:sz w:val="21"/>
              </w:rPr>
            </w:pPr>
            <w:r>
              <w:rPr>
                <w:spacing w:val="-20"/>
                <w:w w:val="100"/>
                <w:sz w:val="21"/>
              </w:rPr>
              <w:t>《财务管理》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3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，陈玉菁、宋良荣，清华大学出版社，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1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88" w:type="dxa"/>
          </w:tcPr>
          <w:p>
            <w:pPr>
              <w:pStyle w:val="6"/>
              <w:spacing w:before="65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F013 </w:t>
            </w:r>
          </w:p>
        </w:tc>
        <w:tc>
          <w:tcPr>
            <w:tcW w:w="2151" w:type="dxa"/>
          </w:tcPr>
          <w:p>
            <w:pPr>
              <w:pStyle w:val="6"/>
              <w:spacing w:before="65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概率论与数理统计 </w:t>
            </w:r>
          </w:p>
        </w:tc>
        <w:tc>
          <w:tcPr>
            <w:tcW w:w="7565" w:type="dxa"/>
          </w:tcPr>
          <w:p>
            <w:pPr>
              <w:pStyle w:val="6"/>
              <w:spacing w:before="65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《概率论与数理统计</w:t>
            </w:r>
            <w:r>
              <w:rPr>
                <w:sz w:val="21"/>
              </w:rPr>
              <w:t>（</w:t>
            </w:r>
            <w:r>
              <w:rPr>
                <w:spacing w:val="-2"/>
                <w:sz w:val="21"/>
              </w:rPr>
              <w:t>第四版</w:t>
            </w:r>
            <w:r>
              <w:rPr>
                <w:spacing w:val="-106"/>
                <w:sz w:val="21"/>
              </w:rPr>
              <w:t>）</w:t>
            </w:r>
            <w:r>
              <w:rPr>
                <w:spacing w:val="-13"/>
                <w:sz w:val="21"/>
              </w:rPr>
              <w:t>》，盛骤，高等教育出版社</w:t>
            </w:r>
            <w:r>
              <w:rPr>
                <w:sz w:val="21"/>
              </w:rPr>
              <w:t>，2010</w:t>
            </w:r>
            <w:r>
              <w:rPr>
                <w:spacing w:val="-3"/>
                <w:sz w:val="21"/>
              </w:rPr>
              <w:t>年</w:t>
            </w:r>
            <w:r>
              <w:rPr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788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b/>
                <w:sz w:val="18"/>
              </w:rPr>
            </w:pPr>
          </w:p>
          <w:p>
            <w:pPr>
              <w:pStyle w:val="6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F014 </w:t>
            </w:r>
          </w:p>
        </w:tc>
        <w:tc>
          <w:tcPr>
            <w:tcW w:w="2151" w:type="dxa"/>
          </w:tcPr>
          <w:p>
            <w:pPr>
              <w:pStyle w:val="6"/>
              <w:rPr>
                <w:rFonts w:ascii="黑体"/>
                <w:b/>
                <w:sz w:val="20"/>
              </w:rPr>
            </w:pPr>
          </w:p>
          <w:p>
            <w:pPr>
              <w:pStyle w:val="6"/>
              <w:spacing w:before="3"/>
              <w:rPr>
                <w:rFonts w:ascii="黑体"/>
                <w:b/>
                <w:sz w:val="18"/>
              </w:rPr>
            </w:pPr>
          </w:p>
          <w:p>
            <w:pPr>
              <w:pStyle w:val="6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基础化学 </w:t>
            </w:r>
          </w:p>
        </w:tc>
        <w:tc>
          <w:tcPr>
            <w:tcW w:w="7565" w:type="dxa"/>
          </w:tcPr>
          <w:p>
            <w:pPr>
              <w:pStyle w:val="6"/>
              <w:spacing w:before="22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《无机化学》（</w:t>
            </w:r>
            <w:r>
              <w:rPr>
                <w:spacing w:val="-2"/>
                <w:sz w:val="21"/>
              </w:rPr>
              <w:t>第五版</w:t>
            </w:r>
            <w:r>
              <w:rPr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，大连理工大学编，高等教育出版社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pacing w:val="-3"/>
                <w:sz w:val="21"/>
              </w:rPr>
              <w:t>《分析化学》（</w:t>
            </w:r>
            <w:r>
              <w:rPr>
                <w:spacing w:val="-2"/>
                <w:sz w:val="21"/>
              </w:rPr>
              <w:t>第六版</w:t>
            </w:r>
            <w:r>
              <w:rPr>
                <w:sz w:val="21"/>
              </w:rPr>
              <w:t>）</w:t>
            </w:r>
            <w:r>
              <w:rPr>
                <w:spacing w:val="-3"/>
                <w:sz w:val="21"/>
              </w:rPr>
              <w:t xml:space="preserve">，华东理工大学编，高等教育出版社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《有机化学》（第四版），高鸿宾，高等教育出版社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pacing w:val="-3"/>
                <w:w w:val="100"/>
                <w:sz w:val="21"/>
              </w:rPr>
              <w:t>《物理化学》 (第五版)（</w:t>
            </w:r>
            <w:r>
              <w:rPr>
                <w:spacing w:val="-1"/>
                <w:w w:val="100"/>
                <w:sz w:val="21"/>
              </w:rPr>
              <w:t>上、下册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，傅献彩编，高等教育出版社</w:t>
            </w:r>
            <w:r>
              <w:rPr>
                <w:w w:val="100"/>
                <w:sz w:val="21"/>
              </w:rPr>
              <w:t xml:space="preserve"> </w:t>
            </w:r>
          </w:p>
        </w:tc>
      </w:tr>
    </w:tbl>
    <w:p>
      <w:pPr>
        <w:spacing w:after="0"/>
        <w:rPr>
          <w:sz w:val="21"/>
        </w:rPr>
        <w:sectPr>
          <w:pgSz w:w="11910" w:h="16840"/>
          <w:pgMar w:top="1120" w:right="200" w:bottom="1080" w:left="220" w:header="0" w:footer="897" w:gutter="0"/>
        </w:sectPr>
      </w:pPr>
    </w:p>
    <w:tbl>
      <w:tblPr>
        <w:tblStyle w:val="5"/>
        <w:tblW w:w="8880" w:type="dxa"/>
        <w:tblInd w:w="48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1819"/>
        <w:gridCol w:w="63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F015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高分子化学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《高分子化学》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第四版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，潘祖仁编，化学工业出版社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F016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材料科学与工程基础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《材料科学与工程导论》，杨瑞成，科学出版社，2012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F017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汽车构造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pacing w:val="-20"/>
                <w:w w:val="100"/>
                <w:sz w:val="21"/>
              </w:rPr>
              <w:t>《汽车构造》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上、下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spacing w:val="-1"/>
                <w:w w:val="100"/>
                <w:sz w:val="21"/>
              </w:rPr>
              <w:t>第六版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，史文库、姚为民，人民交通出版社，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3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 xml:space="preserve">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666" w:type="dxa"/>
          </w:tcPr>
          <w:p>
            <w:pPr>
              <w:pStyle w:val="6"/>
              <w:spacing w:before="173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F018 </w:t>
            </w:r>
          </w:p>
        </w:tc>
        <w:tc>
          <w:tcPr>
            <w:tcW w:w="1819" w:type="dxa"/>
          </w:tcPr>
          <w:p>
            <w:pPr>
              <w:pStyle w:val="6"/>
              <w:spacing w:before="173"/>
              <w:ind w:left="105"/>
              <w:rPr>
                <w:sz w:val="18"/>
              </w:rPr>
            </w:pPr>
            <w:r>
              <w:rPr>
                <w:sz w:val="21"/>
              </w:rPr>
              <w:t>设计评论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6395" w:type="dxa"/>
          </w:tcPr>
          <w:p>
            <w:pPr>
              <w:pStyle w:val="6"/>
              <w:spacing w:before="17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《设计鉴赏 设计美学 设计批评论》，李传文，中国建筑工业出版社，2016 年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《设计评价》黄凯、柏乐，合肥工业大学出版社，2010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F019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系统工程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>《系统工程方法与应用》，郝勇、范君晖，科学</w:t>
            </w:r>
            <w:r>
              <w:fldChar w:fldCharType="begin"/>
            </w:r>
            <w:r>
              <w:instrText xml:space="preserve"> HYPERLINK "http://www.dangdang.com/publish/%B1%B1%BE%A9%BA%BD%BF%D5%BA%BD%CC%EC%B4%F3%D1%A7%B3%F6%B0%E6%C9%E7_1" \h </w:instrText>
            </w:r>
            <w:r>
              <w:fldChar w:fldCharType="separate"/>
            </w:r>
            <w:r>
              <w:rPr>
                <w:sz w:val="21"/>
              </w:rPr>
              <w:t>出版社</w:t>
            </w:r>
            <w:r>
              <w:rPr>
                <w:sz w:val="21"/>
              </w:rPr>
              <w:fldChar w:fldCharType="end"/>
            </w:r>
            <w:r>
              <w:rPr>
                <w:sz w:val="21"/>
              </w:rPr>
              <w:t xml:space="preserve">，2007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F020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工程热力学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《工程热力学》(第五版)，廉乐明、谭羽非等，中国建筑工业出版社，2006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58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F021 </w:t>
            </w:r>
          </w:p>
        </w:tc>
        <w:tc>
          <w:tcPr>
            <w:tcW w:w="1819" w:type="dxa"/>
          </w:tcPr>
          <w:p>
            <w:pPr>
              <w:pStyle w:val="6"/>
              <w:spacing w:before="58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织物结构与设计 </w:t>
            </w:r>
          </w:p>
        </w:tc>
        <w:tc>
          <w:tcPr>
            <w:tcW w:w="6395" w:type="dxa"/>
          </w:tcPr>
          <w:p>
            <w:pPr>
              <w:pStyle w:val="6"/>
              <w:spacing w:before="58"/>
              <w:ind w:left="106"/>
              <w:rPr>
                <w:sz w:val="21"/>
              </w:rPr>
            </w:pPr>
            <w:r>
              <w:rPr>
                <w:spacing w:val="-15"/>
                <w:w w:val="100"/>
                <w:sz w:val="21"/>
              </w:rPr>
              <w:t>《织物结构与设计》</w:t>
            </w:r>
            <w:r>
              <w:rPr>
                <w:w w:val="100"/>
                <w:sz w:val="21"/>
              </w:rPr>
              <w:t>（</w:t>
            </w:r>
            <w:r>
              <w:rPr>
                <w:spacing w:val="-2"/>
                <w:w w:val="100"/>
                <w:sz w:val="21"/>
              </w:rPr>
              <w:t>第四版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，蔡陛霞，中国纺织出版社，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8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F022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纺织品染整概论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《染整概论》(第二版)，蔡再生、闵洁，中国纺织出版社，2008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F023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基础有机化学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《纺织有机化学》，李成琴、黄晓东，东华大学出版社，2008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F024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服装学概论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《服装概论》，顾韵芬，高等教育出版社，2009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F025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服装产业经济学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《服装产业经济学》，宁俊，中国纺织出版社，2004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677" w:hRule="atLeast"/>
        </w:trPr>
        <w:tc>
          <w:tcPr>
            <w:tcW w:w="666" w:type="dxa"/>
          </w:tcPr>
          <w:p>
            <w:pPr>
              <w:pStyle w:val="6"/>
              <w:spacing w:before="173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F026 </w:t>
            </w:r>
          </w:p>
        </w:tc>
        <w:tc>
          <w:tcPr>
            <w:tcW w:w="1819" w:type="dxa"/>
          </w:tcPr>
          <w:p>
            <w:pPr>
              <w:pStyle w:val="6"/>
              <w:spacing w:before="173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时尚设计学 </w:t>
            </w:r>
          </w:p>
        </w:tc>
        <w:tc>
          <w:tcPr>
            <w:tcW w:w="6395" w:type="dxa"/>
          </w:tcPr>
          <w:p>
            <w:pPr>
              <w:pStyle w:val="6"/>
              <w:spacing w:before="17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《中国时尚：对话中国服装设计师》，冷芸，中国纺织出版社 </w:t>
            </w:r>
          </w:p>
          <w:p>
            <w:pPr>
              <w:pStyle w:val="6"/>
              <w:spacing w:before="43"/>
              <w:ind w:left="106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《时装系列设计拓展与创意》，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英</w:t>
            </w:r>
            <w:r>
              <w:rPr>
                <w:spacing w:val="-3"/>
                <w:w w:val="100"/>
                <w:sz w:val="21"/>
              </w:rPr>
              <w:t xml:space="preserve">）阿特金森编著，于杨译，中国青年出版社 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F027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城市轨道交通概论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z w:val="21"/>
              </w:rPr>
              <w:t xml:space="preserve">《城市轨道交通概论》，谭复兴，中国水利水电出版社，2007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F028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交通工程学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spacing w:val="-18"/>
                <w:w w:val="100"/>
                <w:sz w:val="21"/>
              </w:rPr>
              <w:t>《交通工程学》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8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，任福田主编，人民交通出版社</w:t>
            </w:r>
            <w:r>
              <w:rPr>
                <w:w w:val="100"/>
                <w:sz w:val="21"/>
              </w:rPr>
              <w:t>，2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08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F029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18"/>
              </w:rPr>
            </w:pPr>
            <w:r>
              <w:rPr>
                <w:sz w:val="21"/>
              </w:rPr>
              <w:t>命题创作</w:t>
            </w:r>
            <w:r>
              <w:rPr>
                <w:sz w:val="18"/>
              </w:rPr>
              <w:t xml:space="preserve">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6"/>
              <w:rPr>
                <w:sz w:val="21"/>
              </w:rPr>
            </w:pP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F030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物理学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z w:val="21"/>
              </w:rPr>
              <w:t xml:space="preserve">《物理学》，马文蔚，高等教育出版社，2006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F031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信号分析与处理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z w:val="21"/>
              </w:rPr>
              <w:t xml:space="preserve">《信号分析与处理》，杨西侠，机械工业出版社，2007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396" w:hRule="atLeast"/>
        </w:trPr>
        <w:tc>
          <w:tcPr>
            <w:tcW w:w="666" w:type="dxa"/>
          </w:tcPr>
          <w:p>
            <w:pPr>
              <w:pStyle w:val="6"/>
              <w:spacing w:before="58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F032 </w:t>
            </w:r>
          </w:p>
        </w:tc>
        <w:tc>
          <w:tcPr>
            <w:tcW w:w="1819" w:type="dxa"/>
          </w:tcPr>
          <w:p>
            <w:pPr>
              <w:pStyle w:val="6"/>
              <w:spacing w:before="58"/>
              <w:ind w:left="105"/>
              <w:rPr>
                <w:sz w:val="21"/>
              </w:rPr>
            </w:pPr>
            <w:r>
              <w:rPr>
                <w:sz w:val="21"/>
              </w:rPr>
              <w:t xml:space="preserve">自动控制原理 </w:t>
            </w:r>
          </w:p>
        </w:tc>
        <w:tc>
          <w:tcPr>
            <w:tcW w:w="6395" w:type="dxa"/>
          </w:tcPr>
          <w:p>
            <w:pPr>
              <w:pStyle w:val="6"/>
              <w:spacing w:before="58"/>
              <w:ind w:left="106"/>
              <w:rPr>
                <w:sz w:val="21"/>
              </w:rPr>
            </w:pPr>
            <w:r>
              <w:rPr>
                <w:sz w:val="21"/>
              </w:rPr>
              <w:t xml:space="preserve">《自动控制原理》，葛一楠、唐毅谦、喻晓红等，清华大学出版社，2016 年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F033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公共政策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pacing w:val="-16"/>
                <w:w w:val="100"/>
                <w:sz w:val="21"/>
              </w:rPr>
              <w:t>《公共政策分析》</w:t>
            </w:r>
            <w:r>
              <w:rPr>
                <w:spacing w:val="-3"/>
                <w:w w:val="100"/>
                <w:sz w:val="21"/>
              </w:rPr>
              <w:t>（</w:t>
            </w:r>
            <w:r>
              <w:rPr>
                <w:w w:val="100"/>
                <w:sz w:val="21"/>
              </w:rPr>
              <w:t>第</w:t>
            </w:r>
            <w:r>
              <w:rPr>
                <w:spacing w:val="-52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2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，陈庆云，北京大学出版社</w:t>
            </w:r>
            <w:r>
              <w:rPr>
                <w:w w:val="100"/>
                <w:sz w:val="21"/>
              </w:rPr>
              <w:t>，2</w:t>
            </w:r>
            <w:r>
              <w:rPr>
                <w:spacing w:val="-3"/>
                <w:w w:val="100"/>
                <w:sz w:val="21"/>
              </w:rPr>
              <w:t>0</w:t>
            </w:r>
            <w:r>
              <w:rPr>
                <w:w w:val="100"/>
                <w:sz w:val="21"/>
              </w:rPr>
              <w:t>11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F034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教育经济学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pacing w:val="-15"/>
                <w:w w:val="100"/>
                <w:sz w:val="21"/>
              </w:rPr>
              <w:t>《教育经济学新编》</w:t>
            </w:r>
            <w:r>
              <w:rPr>
                <w:w w:val="100"/>
                <w:sz w:val="21"/>
              </w:rPr>
              <w:t>（第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4</w:t>
            </w:r>
            <w:r>
              <w:rPr>
                <w:spacing w:val="-55"/>
                <w:sz w:val="21"/>
              </w:rPr>
              <w:t xml:space="preserve"> </w:t>
            </w:r>
            <w:r>
              <w:rPr>
                <w:w w:val="100"/>
                <w:sz w:val="21"/>
              </w:rPr>
              <w:t>版</w:t>
            </w:r>
            <w:r>
              <w:rPr>
                <w:spacing w:val="-106"/>
                <w:w w:val="100"/>
                <w:sz w:val="21"/>
              </w:rPr>
              <w:t>）</w:t>
            </w:r>
            <w:r>
              <w:rPr>
                <w:spacing w:val="-3"/>
                <w:w w:val="100"/>
                <w:sz w:val="21"/>
              </w:rPr>
              <w:t>，范先佐，人民教育出版社，</w:t>
            </w:r>
            <w:r>
              <w:rPr>
                <w:w w:val="100"/>
                <w:sz w:val="21"/>
              </w:rPr>
              <w:t>20</w:t>
            </w:r>
            <w:r>
              <w:rPr>
                <w:spacing w:val="-3"/>
                <w:w w:val="100"/>
                <w:sz w:val="21"/>
              </w:rPr>
              <w:t>1</w:t>
            </w:r>
            <w:r>
              <w:rPr>
                <w:w w:val="100"/>
                <w:sz w:val="21"/>
              </w:rPr>
              <w:t>5</w:t>
            </w:r>
            <w:r>
              <w:rPr>
                <w:spacing w:val="-53"/>
                <w:sz w:val="21"/>
              </w:rPr>
              <w:t xml:space="preserve"> </w:t>
            </w:r>
            <w:r>
              <w:rPr>
                <w:spacing w:val="-3"/>
                <w:w w:val="100"/>
                <w:sz w:val="21"/>
              </w:rPr>
              <w:t>年</w:t>
            </w:r>
            <w:r>
              <w:rPr>
                <w:w w:val="100"/>
                <w:sz w:val="21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66" w:type="dxa"/>
          </w:tcPr>
          <w:p>
            <w:pPr>
              <w:pStyle w:val="6"/>
              <w:spacing w:before="60"/>
              <w:ind w:right="67"/>
              <w:jc w:val="right"/>
              <w:rPr>
                <w:sz w:val="21"/>
              </w:rPr>
            </w:pPr>
            <w:r>
              <w:rPr>
                <w:sz w:val="21"/>
              </w:rPr>
              <w:t xml:space="preserve">F035 </w:t>
            </w:r>
          </w:p>
        </w:tc>
        <w:tc>
          <w:tcPr>
            <w:tcW w:w="1819" w:type="dxa"/>
          </w:tcPr>
          <w:p>
            <w:pPr>
              <w:pStyle w:val="6"/>
              <w:spacing w:before="60"/>
              <w:ind w:left="105"/>
              <w:rPr>
                <w:sz w:val="21"/>
              </w:rPr>
            </w:pPr>
            <w:r>
              <w:rPr>
                <w:sz w:val="21"/>
              </w:rPr>
              <w:t xml:space="preserve">社区治理 </w:t>
            </w:r>
          </w:p>
        </w:tc>
        <w:tc>
          <w:tcPr>
            <w:tcW w:w="6395" w:type="dxa"/>
          </w:tcPr>
          <w:p>
            <w:pPr>
              <w:pStyle w:val="6"/>
              <w:spacing w:before="60"/>
              <w:ind w:left="104"/>
              <w:rPr>
                <w:sz w:val="21"/>
              </w:rPr>
            </w:pPr>
            <w:r>
              <w:rPr>
                <w:sz w:val="21"/>
              </w:rPr>
              <w:t xml:space="preserve">《社区治理》，张永理，北京大学出版社出版，2014 年 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86747"/>
    <w:rsid w:val="247867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44"/>
      <w:ind w:left="3950" w:right="3963"/>
      <w:jc w:val="center"/>
      <w:outlineLvl w:val="1"/>
    </w:pPr>
    <w:rPr>
      <w:rFonts w:ascii="黑体" w:hAnsi="黑体" w:eastAsia="黑体" w:cs="黑体"/>
      <w:b/>
      <w:bCs/>
      <w:sz w:val="32"/>
      <w:szCs w:val="32"/>
      <w:lang w:val="en-US" w:eastAsia="en-US" w:bidi="en-US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578"/>
    </w:pPr>
    <w:rPr>
      <w:rFonts w:ascii="宋体" w:hAnsi="宋体" w:eastAsia="宋体" w:cs="宋体"/>
      <w:sz w:val="24"/>
      <w:szCs w:val="24"/>
      <w:lang w:val="en-US" w:eastAsia="en-US" w:bidi="en-US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2018-09-06T09:07:00Z</dcterms:created>
  <dc:creator>一条小溪</dc:creator>
  <cp:lastModifiedBy>一条小溪</cp:lastModifiedBy>
  <dcterms:modified xsi:type="dcterms:W3CDTF">2018-09-06T09:08:16Z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